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D55" w:rsidRPr="00EE4E09" w:rsidRDefault="00B07C89" w:rsidP="005E69C8">
      <w:pPr>
        <w:jc w:val="center"/>
        <w:rPr>
          <w:b/>
          <w:sz w:val="28"/>
          <w:szCs w:val="28"/>
        </w:rPr>
      </w:pPr>
      <w:r>
        <w:rPr>
          <w:b/>
          <w:sz w:val="28"/>
          <w:szCs w:val="28"/>
        </w:rPr>
        <w:t>MI</w:t>
      </w:r>
      <w:r w:rsidR="005E69C8" w:rsidRPr="00EE4E09">
        <w:rPr>
          <w:b/>
          <w:sz w:val="28"/>
          <w:szCs w:val="28"/>
        </w:rPr>
        <w:t>NUTES</w:t>
      </w:r>
    </w:p>
    <w:p w:rsidR="005E69C8" w:rsidRPr="00EE4E09" w:rsidRDefault="005E69C8" w:rsidP="005E69C8">
      <w:pPr>
        <w:jc w:val="center"/>
        <w:rPr>
          <w:b/>
          <w:sz w:val="28"/>
          <w:szCs w:val="28"/>
        </w:rPr>
      </w:pPr>
      <w:r w:rsidRPr="00EE4E09">
        <w:rPr>
          <w:b/>
          <w:sz w:val="28"/>
          <w:szCs w:val="28"/>
        </w:rPr>
        <w:t>SAGINAW AREA GIS AUTHORITY</w:t>
      </w:r>
    </w:p>
    <w:p w:rsidR="005E69C8" w:rsidRPr="00EE4E09" w:rsidRDefault="00FB2D56" w:rsidP="005E69C8">
      <w:pPr>
        <w:jc w:val="center"/>
        <w:rPr>
          <w:b/>
          <w:sz w:val="28"/>
          <w:szCs w:val="28"/>
        </w:rPr>
      </w:pPr>
      <w:r>
        <w:rPr>
          <w:b/>
          <w:sz w:val="28"/>
          <w:szCs w:val="28"/>
        </w:rPr>
        <w:t>GENERAL</w:t>
      </w:r>
      <w:r w:rsidR="005E69C8" w:rsidRPr="00EE4E09">
        <w:rPr>
          <w:b/>
          <w:sz w:val="28"/>
          <w:szCs w:val="28"/>
        </w:rPr>
        <w:t xml:space="preserve"> MEETING</w:t>
      </w:r>
    </w:p>
    <w:p w:rsidR="005E69C8" w:rsidRPr="00EE4E09" w:rsidRDefault="00793CD0" w:rsidP="005E69C8">
      <w:pPr>
        <w:jc w:val="center"/>
        <w:rPr>
          <w:b/>
          <w:sz w:val="28"/>
          <w:szCs w:val="28"/>
        </w:rPr>
      </w:pPr>
      <w:r>
        <w:rPr>
          <w:b/>
          <w:sz w:val="28"/>
          <w:szCs w:val="28"/>
        </w:rPr>
        <w:t>January 27, 2020</w:t>
      </w:r>
    </w:p>
    <w:p w:rsidR="005E69C8" w:rsidRPr="00EE4E09" w:rsidRDefault="00F02F46" w:rsidP="005E69C8">
      <w:pPr>
        <w:jc w:val="center"/>
        <w:rPr>
          <w:b/>
          <w:sz w:val="28"/>
          <w:szCs w:val="28"/>
        </w:rPr>
      </w:pPr>
      <w:r>
        <w:rPr>
          <w:b/>
          <w:sz w:val="28"/>
          <w:szCs w:val="28"/>
        </w:rPr>
        <w:t>(9:00</w:t>
      </w:r>
      <w:r w:rsidR="005E69C8" w:rsidRPr="00EE4E09">
        <w:rPr>
          <w:b/>
          <w:sz w:val="28"/>
          <w:szCs w:val="28"/>
        </w:rPr>
        <w:t>am)</w:t>
      </w:r>
    </w:p>
    <w:p w:rsidR="005E69C8" w:rsidRDefault="00793CD0" w:rsidP="005E69C8">
      <w:pPr>
        <w:jc w:val="center"/>
        <w:rPr>
          <w:b/>
          <w:sz w:val="28"/>
          <w:szCs w:val="28"/>
        </w:rPr>
      </w:pPr>
      <w:r>
        <w:rPr>
          <w:b/>
          <w:sz w:val="28"/>
          <w:szCs w:val="28"/>
        </w:rPr>
        <w:t>SAGINAW COMMUNITY FOUNDATION</w:t>
      </w:r>
    </w:p>
    <w:p w:rsidR="00FB2D56" w:rsidRDefault="00FB2D56" w:rsidP="005E69C8">
      <w:pPr>
        <w:jc w:val="center"/>
        <w:rPr>
          <w:b/>
          <w:sz w:val="28"/>
          <w:szCs w:val="28"/>
        </w:rPr>
      </w:pPr>
      <w:r>
        <w:rPr>
          <w:b/>
          <w:sz w:val="28"/>
          <w:szCs w:val="28"/>
        </w:rPr>
        <w:t>1 Tuscola Street</w:t>
      </w:r>
    </w:p>
    <w:p w:rsidR="00C12BA9" w:rsidRPr="00EE4E09" w:rsidRDefault="00FB2D56" w:rsidP="005E69C8">
      <w:pPr>
        <w:jc w:val="center"/>
        <w:rPr>
          <w:b/>
          <w:sz w:val="28"/>
          <w:szCs w:val="28"/>
        </w:rPr>
      </w:pPr>
      <w:r>
        <w:rPr>
          <w:b/>
          <w:sz w:val="28"/>
          <w:szCs w:val="28"/>
        </w:rPr>
        <w:t>Saginaw, MI 48602</w:t>
      </w:r>
    </w:p>
    <w:p w:rsidR="00EA3CB3" w:rsidRDefault="00EA3CB3">
      <w:pPr>
        <w:rPr>
          <w:b/>
        </w:rPr>
      </w:pPr>
    </w:p>
    <w:p w:rsidR="00EA3CB3" w:rsidRDefault="00C4585F">
      <w:pPr>
        <w:rPr>
          <w:b/>
        </w:rPr>
      </w:pPr>
      <w:r>
        <w:rPr>
          <w:b/>
        </w:rPr>
        <w:t>________________________________________________________________________</w:t>
      </w:r>
    </w:p>
    <w:p w:rsidR="00EA3CB3" w:rsidRDefault="00EA3CB3"/>
    <w:p w:rsidR="00DE3A1B" w:rsidRDefault="00DE3A1B" w:rsidP="00DE3A1B">
      <w:pPr>
        <w:ind w:left="2160" w:hanging="2160"/>
      </w:pPr>
      <w:r w:rsidRPr="00DE3A1B">
        <w:rPr>
          <w:b/>
        </w:rPr>
        <w:t>Members Present</w:t>
      </w:r>
      <w:r>
        <w:t>:</w:t>
      </w:r>
      <w:r>
        <w:tab/>
      </w:r>
      <w:r w:rsidR="00793CD0">
        <w:t>Russ Taylor</w:t>
      </w:r>
      <w:r w:rsidR="004E07FC">
        <w:t xml:space="preserve">, </w:t>
      </w:r>
      <w:r w:rsidR="00793CD0">
        <w:t xml:space="preserve">Vice </w:t>
      </w:r>
      <w:r w:rsidR="004E07FC">
        <w:t>Chairman;</w:t>
      </w:r>
      <w:r w:rsidR="00052091">
        <w:t xml:space="preserve"> </w:t>
      </w:r>
      <w:r w:rsidR="00007DB8">
        <w:t xml:space="preserve">Megan Weaver, Secretary; </w:t>
      </w:r>
      <w:r w:rsidR="00793CD0">
        <w:t>Randy Pfau, Member;</w:t>
      </w:r>
      <w:r w:rsidR="00793CD0">
        <w:t xml:space="preserve"> </w:t>
      </w:r>
      <w:r w:rsidR="00CE37A1">
        <w:t>Jim Loiacano, Member;</w:t>
      </w:r>
      <w:r w:rsidR="00007DB8">
        <w:t xml:space="preserve"> </w:t>
      </w:r>
      <w:r w:rsidR="00966B12">
        <w:t>Rob Kehoe</w:t>
      </w:r>
      <w:r w:rsidR="00CE37A1">
        <w:t>, Member;</w:t>
      </w:r>
      <w:r w:rsidR="00966B12">
        <w:t xml:space="preserve"> </w:t>
      </w:r>
      <w:r w:rsidR="00793CD0">
        <w:t xml:space="preserve">Marc McGill, Member; </w:t>
      </w:r>
      <w:r w:rsidR="00966B12">
        <w:t>Annamarie Ren</w:t>
      </w:r>
      <w:r w:rsidR="004C4AAE">
        <w:t>o</w:t>
      </w:r>
      <w:r w:rsidR="00966B12">
        <w:t>, Member; Tom May</w:t>
      </w:r>
      <w:r w:rsidR="00CE37A1">
        <w:t>an,</w:t>
      </w:r>
      <w:r w:rsidR="004E07FC">
        <w:t xml:space="preserve"> Member; </w:t>
      </w:r>
      <w:r w:rsidR="00DB11D1">
        <w:t>Mariah Kelly, Member</w:t>
      </w:r>
      <w:r w:rsidR="00CE37A1">
        <w:t>;</w:t>
      </w:r>
      <w:r w:rsidR="00007DB8">
        <w:t xml:space="preserve"> </w:t>
      </w:r>
      <w:r w:rsidR="00793CD0">
        <w:t xml:space="preserve">Steve Gradowski, Member; </w:t>
      </w:r>
      <w:r w:rsidR="00CE37A1">
        <w:t xml:space="preserve">Bridget Smith, Member; </w:t>
      </w:r>
      <w:r w:rsidR="00052091">
        <w:t>Larry Tibbits, Member</w:t>
      </w:r>
      <w:r w:rsidR="004E07FC">
        <w:t xml:space="preserve">; </w:t>
      </w:r>
      <w:r w:rsidR="00F00887">
        <w:t xml:space="preserve">Tim Hildner, Member; </w:t>
      </w:r>
      <w:r w:rsidR="004E07FC">
        <w:t>Amanda Carrigan, Member; Gail Basner, Member</w:t>
      </w:r>
      <w:r w:rsidR="00793CD0">
        <w:t xml:space="preserve">; Joshua Brown, Member; Mike McGibney, Member; </w:t>
      </w:r>
      <w:r w:rsidR="00F00887">
        <w:t>Mary Bourbina, Member</w:t>
      </w:r>
    </w:p>
    <w:p w:rsidR="00DE3A1B" w:rsidRDefault="00DE3A1B"/>
    <w:p w:rsidR="00DE3A1B" w:rsidRDefault="00DE3A1B" w:rsidP="00B16C2B">
      <w:pPr>
        <w:ind w:left="2160" w:hanging="2160"/>
      </w:pPr>
      <w:r w:rsidRPr="00DE3A1B">
        <w:rPr>
          <w:b/>
        </w:rPr>
        <w:t>Others Present:</w:t>
      </w:r>
      <w:r>
        <w:t xml:space="preserve"> </w:t>
      </w:r>
      <w:r>
        <w:tab/>
        <w:t>Dan Hoffman</w:t>
      </w:r>
      <w:r w:rsidR="00391176">
        <w:t xml:space="preserve"> and Bill Jeruski, GIS Authority</w:t>
      </w:r>
    </w:p>
    <w:p w:rsidR="007B15FF" w:rsidRDefault="007B15FF"/>
    <w:p w:rsidR="00631D55" w:rsidRDefault="000C085E" w:rsidP="00631D55">
      <w:pPr>
        <w:rPr>
          <w:b/>
        </w:rPr>
      </w:pPr>
      <w:r>
        <w:rPr>
          <w:b/>
        </w:rPr>
        <w:t>M</w:t>
      </w:r>
      <w:r w:rsidR="00F02F46">
        <w:rPr>
          <w:b/>
        </w:rPr>
        <w:t xml:space="preserve">eeting </w:t>
      </w:r>
      <w:r w:rsidR="003200D2">
        <w:rPr>
          <w:b/>
        </w:rPr>
        <w:t xml:space="preserve">was </w:t>
      </w:r>
      <w:r w:rsidR="00F02F46">
        <w:rPr>
          <w:b/>
        </w:rPr>
        <w:t>called to ord</w:t>
      </w:r>
      <w:r w:rsidR="004E07FC">
        <w:rPr>
          <w:b/>
        </w:rPr>
        <w:t>er at 9:00</w:t>
      </w:r>
      <w:r w:rsidR="00631D55" w:rsidRPr="005B09CB">
        <w:rPr>
          <w:b/>
        </w:rPr>
        <w:t>am</w:t>
      </w:r>
      <w:r w:rsidR="008447A0">
        <w:rPr>
          <w:b/>
        </w:rPr>
        <w:t xml:space="preserve"> by </w:t>
      </w:r>
      <w:r w:rsidR="00F00887">
        <w:rPr>
          <w:b/>
        </w:rPr>
        <w:t>Vice Chairman Taylor</w:t>
      </w:r>
      <w:r>
        <w:rPr>
          <w:b/>
        </w:rPr>
        <w:t>.</w:t>
      </w:r>
    </w:p>
    <w:p w:rsidR="009E2A35" w:rsidRDefault="009E2A35" w:rsidP="00631D55">
      <w:pPr>
        <w:rPr>
          <w:b/>
        </w:rPr>
      </w:pPr>
    </w:p>
    <w:p w:rsidR="00C2756C" w:rsidRDefault="009E2A35" w:rsidP="00631D55">
      <w:pPr>
        <w:rPr>
          <w:b/>
        </w:rPr>
      </w:pPr>
      <w:r>
        <w:rPr>
          <w:b/>
        </w:rPr>
        <w:t>Roll Call:</w:t>
      </w:r>
      <w:r w:rsidR="00C2756C">
        <w:rPr>
          <w:b/>
        </w:rPr>
        <w:tab/>
      </w:r>
    </w:p>
    <w:p w:rsidR="009E2A35" w:rsidRPr="00C2756C" w:rsidRDefault="00C2756C" w:rsidP="00E4259E">
      <w:pPr>
        <w:ind w:left="1440" w:hanging="1530"/>
        <w:rPr>
          <w:b/>
        </w:rPr>
      </w:pPr>
      <w:r>
        <w:rPr>
          <w:b/>
        </w:rPr>
        <w:tab/>
      </w:r>
      <w:r w:rsidR="009E2A35" w:rsidRPr="009E2A35">
        <w:t>A quorum was present.</w:t>
      </w:r>
    </w:p>
    <w:p w:rsidR="003547BB" w:rsidRDefault="003547BB" w:rsidP="00631D55"/>
    <w:p w:rsidR="003547BB" w:rsidRPr="005C217C" w:rsidRDefault="003547BB" w:rsidP="003547BB">
      <w:pPr>
        <w:rPr>
          <w:b/>
        </w:rPr>
      </w:pPr>
      <w:r w:rsidRPr="005C217C">
        <w:rPr>
          <w:b/>
        </w:rPr>
        <w:t>Approval of Agenda:</w:t>
      </w:r>
    </w:p>
    <w:p w:rsidR="003547BB" w:rsidRPr="00C2756C" w:rsidRDefault="005C217C" w:rsidP="003547BB">
      <w:pPr>
        <w:ind w:left="1440"/>
        <w:rPr>
          <w:i/>
        </w:rPr>
      </w:pPr>
      <w:proofErr w:type="gramStart"/>
      <w:r>
        <w:rPr>
          <w:i/>
        </w:rPr>
        <w:t>Motion</w:t>
      </w:r>
      <w:r w:rsidR="00182966" w:rsidRPr="005C217C">
        <w:rPr>
          <w:i/>
        </w:rPr>
        <w:t xml:space="preserve"> </w:t>
      </w:r>
      <w:r w:rsidR="00F00887">
        <w:rPr>
          <w:i/>
        </w:rPr>
        <w:t>by Mayan</w:t>
      </w:r>
      <w:r w:rsidR="003200D2">
        <w:rPr>
          <w:i/>
        </w:rPr>
        <w:t xml:space="preserve"> </w:t>
      </w:r>
      <w:r w:rsidR="00F9565C" w:rsidRPr="005C217C">
        <w:rPr>
          <w:i/>
        </w:rPr>
        <w:t>with support</w:t>
      </w:r>
      <w:r w:rsidR="00F9565C" w:rsidRPr="00C2756C">
        <w:rPr>
          <w:i/>
        </w:rPr>
        <w:t xml:space="preserve"> </w:t>
      </w:r>
      <w:r w:rsidR="000C085E">
        <w:rPr>
          <w:i/>
        </w:rPr>
        <w:t>by Loiacano</w:t>
      </w:r>
      <w:r w:rsidR="00182966" w:rsidRPr="00C2756C">
        <w:rPr>
          <w:i/>
        </w:rPr>
        <w:t xml:space="preserve"> </w:t>
      </w:r>
      <w:r w:rsidR="003200D2">
        <w:rPr>
          <w:i/>
        </w:rPr>
        <w:t>to accept agenda as presented</w:t>
      </w:r>
      <w:r w:rsidR="003547BB" w:rsidRPr="00C2756C">
        <w:rPr>
          <w:i/>
        </w:rPr>
        <w:t>.</w:t>
      </w:r>
      <w:proofErr w:type="gramEnd"/>
    </w:p>
    <w:p w:rsidR="003547BB" w:rsidRPr="009E2A35" w:rsidRDefault="003547BB" w:rsidP="003547BB">
      <w:pPr>
        <w:ind w:left="720" w:firstLine="720"/>
        <w:rPr>
          <w:b/>
        </w:rPr>
      </w:pPr>
      <w:r w:rsidRPr="009E2A35">
        <w:rPr>
          <w:b/>
        </w:rPr>
        <w:t>Motion Carried.</w:t>
      </w:r>
    </w:p>
    <w:p w:rsidR="009E2A35" w:rsidRDefault="009E2A35" w:rsidP="00631D55">
      <w:pPr>
        <w:rPr>
          <w:b/>
        </w:rPr>
      </w:pPr>
    </w:p>
    <w:p w:rsidR="009E2A35" w:rsidRDefault="00F00887" w:rsidP="00631D55">
      <w:pPr>
        <w:rPr>
          <w:b/>
        </w:rPr>
      </w:pPr>
      <w:r>
        <w:rPr>
          <w:b/>
        </w:rPr>
        <w:t>Approval of Minutes from September 16</w:t>
      </w:r>
      <w:r w:rsidR="00052091">
        <w:rPr>
          <w:b/>
        </w:rPr>
        <w:t>, 2019</w:t>
      </w:r>
      <w:r w:rsidR="009E2A35">
        <w:rPr>
          <w:b/>
        </w:rPr>
        <w:t>:</w:t>
      </w:r>
    </w:p>
    <w:p w:rsidR="009E2A35" w:rsidRPr="00C2756C" w:rsidRDefault="00153B5F" w:rsidP="009E2A35">
      <w:pPr>
        <w:ind w:left="1440"/>
        <w:rPr>
          <w:i/>
        </w:rPr>
      </w:pPr>
      <w:r>
        <w:rPr>
          <w:i/>
        </w:rPr>
        <w:t>Motion by</w:t>
      </w:r>
      <w:r w:rsidR="00F00887">
        <w:rPr>
          <w:i/>
        </w:rPr>
        <w:t xml:space="preserve"> Kehoe</w:t>
      </w:r>
      <w:r w:rsidR="005C217C">
        <w:rPr>
          <w:i/>
        </w:rPr>
        <w:t xml:space="preserve"> </w:t>
      </w:r>
      <w:r w:rsidR="00481158" w:rsidRPr="00C2756C">
        <w:rPr>
          <w:i/>
        </w:rPr>
        <w:t>with support</w:t>
      </w:r>
      <w:r w:rsidR="00F00887">
        <w:rPr>
          <w:i/>
        </w:rPr>
        <w:t xml:space="preserve"> by Mayan</w:t>
      </w:r>
      <w:r w:rsidR="00481158" w:rsidRPr="00C2756C">
        <w:rPr>
          <w:i/>
        </w:rPr>
        <w:t xml:space="preserve"> </w:t>
      </w:r>
      <w:r w:rsidR="009E2A35" w:rsidRPr="00C2756C">
        <w:rPr>
          <w:i/>
        </w:rPr>
        <w:t xml:space="preserve">to accept </w:t>
      </w:r>
      <w:r w:rsidR="00F00887">
        <w:rPr>
          <w:i/>
        </w:rPr>
        <w:t>September 16</w:t>
      </w:r>
      <w:r w:rsidR="00052091">
        <w:rPr>
          <w:i/>
        </w:rPr>
        <w:t>, 2019</w:t>
      </w:r>
      <w:r w:rsidR="00C2756C" w:rsidRPr="00C2756C">
        <w:rPr>
          <w:i/>
        </w:rPr>
        <w:t xml:space="preserve"> m</w:t>
      </w:r>
      <w:r w:rsidR="000C085E">
        <w:rPr>
          <w:i/>
        </w:rPr>
        <w:t>inutes as presented.</w:t>
      </w:r>
    </w:p>
    <w:p w:rsidR="009E2A35" w:rsidRDefault="009E2A35" w:rsidP="009E2A35">
      <w:pPr>
        <w:ind w:left="720" w:firstLine="720"/>
        <w:rPr>
          <w:b/>
        </w:rPr>
      </w:pPr>
      <w:r w:rsidRPr="009E2A35">
        <w:rPr>
          <w:b/>
        </w:rPr>
        <w:t>Motion Carried.</w:t>
      </w:r>
    </w:p>
    <w:p w:rsidR="007E7125" w:rsidRDefault="007E7125" w:rsidP="007E7125">
      <w:pPr>
        <w:rPr>
          <w:b/>
        </w:rPr>
      </w:pPr>
    </w:p>
    <w:p w:rsidR="007E7125" w:rsidRDefault="007E7125" w:rsidP="007E7125">
      <w:pPr>
        <w:rPr>
          <w:b/>
        </w:rPr>
      </w:pPr>
      <w:r w:rsidRPr="008257C1">
        <w:rPr>
          <w:b/>
        </w:rPr>
        <w:t>Accounts Payable and Review Budget:</w:t>
      </w:r>
    </w:p>
    <w:p w:rsidR="00A70E0D" w:rsidRDefault="00DB11D1" w:rsidP="00A70E0D">
      <w:pPr>
        <w:ind w:left="1440"/>
        <w:rPr>
          <w:b/>
        </w:rPr>
      </w:pPr>
      <w:r>
        <w:t xml:space="preserve">In absence of </w:t>
      </w:r>
      <w:r w:rsidR="0026001C">
        <w:t>Moore</w:t>
      </w:r>
      <w:r>
        <w:t xml:space="preserve">, </w:t>
      </w:r>
      <w:r w:rsidR="00A70E0D">
        <w:t>Taylor</w:t>
      </w:r>
      <w:r>
        <w:t xml:space="preserve"> reviewed the treasurer’s repo</w:t>
      </w:r>
      <w:r w:rsidR="00A70E0D">
        <w:t>rt and budget. As of December 31</w:t>
      </w:r>
      <w:r w:rsidR="00052091">
        <w:t>, 2019</w:t>
      </w:r>
      <w:r w:rsidR="00C2756C">
        <w:t xml:space="preserve">, </w:t>
      </w:r>
      <w:r w:rsidR="0026001C">
        <w:t>the Money Market account stood at $</w:t>
      </w:r>
      <w:r w:rsidR="00A70E0D">
        <w:t>562,520.26</w:t>
      </w:r>
      <w:r w:rsidR="00C2756C">
        <w:t xml:space="preserve"> </w:t>
      </w:r>
      <w:r w:rsidR="0026001C">
        <w:t>and Business Checking Account a</w:t>
      </w:r>
      <w:r w:rsidR="00A70E0D">
        <w:t>t $11,928.45</w:t>
      </w:r>
      <w:r w:rsidR="008A5086">
        <w:t>.</w:t>
      </w:r>
      <w:r w:rsidR="00A70E0D">
        <w:t xml:space="preserve"> Taylor</w:t>
      </w:r>
      <w:r w:rsidR="008257C1">
        <w:t xml:space="preserve"> also reviewed the budget performance report.</w:t>
      </w:r>
      <w:r w:rsidR="00153B5F">
        <w:br/>
      </w:r>
      <w:r w:rsidR="008257C1" w:rsidRPr="009E25B3">
        <w:rPr>
          <w:i/>
        </w:rPr>
        <w:t xml:space="preserve">Motion </w:t>
      </w:r>
      <w:r w:rsidR="00A70E0D">
        <w:rPr>
          <w:i/>
        </w:rPr>
        <w:t>by Loiacano</w:t>
      </w:r>
      <w:r w:rsidR="00153B5F">
        <w:rPr>
          <w:i/>
        </w:rPr>
        <w:t xml:space="preserve"> </w:t>
      </w:r>
      <w:r w:rsidR="0026001C" w:rsidRPr="009E25B3">
        <w:rPr>
          <w:i/>
        </w:rPr>
        <w:t>with support</w:t>
      </w:r>
      <w:r w:rsidR="00153B5F">
        <w:rPr>
          <w:i/>
        </w:rPr>
        <w:t xml:space="preserve"> </w:t>
      </w:r>
      <w:r w:rsidR="00BE0DF6">
        <w:rPr>
          <w:i/>
        </w:rPr>
        <w:t xml:space="preserve">by </w:t>
      </w:r>
      <w:r w:rsidR="00A70E0D">
        <w:rPr>
          <w:i/>
        </w:rPr>
        <w:t>Tibbits</w:t>
      </w:r>
      <w:r w:rsidR="00D9076E">
        <w:rPr>
          <w:i/>
        </w:rPr>
        <w:t xml:space="preserve"> </w:t>
      </w:r>
      <w:r w:rsidR="0026001C" w:rsidRPr="009E25B3">
        <w:rPr>
          <w:i/>
        </w:rPr>
        <w:t xml:space="preserve">to </w:t>
      </w:r>
      <w:r w:rsidR="0026001C" w:rsidRPr="0026001C">
        <w:rPr>
          <w:i/>
        </w:rPr>
        <w:t xml:space="preserve">Accept </w:t>
      </w:r>
      <w:r w:rsidR="00D529D3">
        <w:rPr>
          <w:i/>
        </w:rPr>
        <w:t xml:space="preserve">the Accounts Payables and </w:t>
      </w:r>
      <w:r w:rsidR="0026001C" w:rsidRPr="0026001C">
        <w:rPr>
          <w:i/>
        </w:rPr>
        <w:t xml:space="preserve">Budget Review as </w:t>
      </w:r>
      <w:r w:rsidR="00037FD6">
        <w:rPr>
          <w:i/>
        </w:rPr>
        <w:t>presented</w:t>
      </w:r>
      <w:r w:rsidR="0026001C">
        <w:t>.</w:t>
      </w:r>
      <w:r w:rsidR="00A70E0D">
        <w:br/>
      </w:r>
      <w:r w:rsidR="0026001C" w:rsidRPr="009E2A35">
        <w:rPr>
          <w:b/>
        </w:rPr>
        <w:t>Motion Carried.</w:t>
      </w:r>
      <w:r w:rsidR="00D9076E">
        <w:rPr>
          <w:b/>
        </w:rPr>
        <w:br/>
      </w:r>
    </w:p>
    <w:p w:rsidR="00651ADB" w:rsidRDefault="00651ADB" w:rsidP="00651ADB">
      <w:pPr>
        <w:rPr>
          <w:b/>
        </w:rPr>
      </w:pPr>
    </w:p>
    <w:p w:rsidR="00651ADB" w:rsidRDefault="00DE66FE" w:rsidP="00651ADB">
      <w:pPr>
        <w:rPr>
          <w:b/>
        </w:rPr>
      </w:pPr>
      <w:r>
        <w:rPr>
          <w:b/>
        </w:rPr>
        <w:lastRenderedPageBreak/>
        <w:t xml:space="preserve">Presentation of the 2018-2019 </w:t>
      </w:r>
      <w:r w:rsidR="00651ADB">
        <w:rPr>
          <w:b/>
        </w:rPr>
        <w:t>Audit:</w:t>
      </w:r>
    </w:p>
    <w:p w:rsidR="00651ADB" w:rsidRDefault="00651ADB" w:rsidP="00DE66FE">
      <w:pPr>
        <w:ind w:left="1440"/>
        <w:rPr>
          <w:b/>
        </w:rPr>
      </w:pPr>
      <w:r>
        <w:t xml:space="preserve">Ken Berthiaume, Berthiaume &amp; Company, presented the audit of the SAGA </w:t>
      </w:r>
      <w:r>
        <w:tab/>
        <w:t>financial statements for the fiscal year ending September</w:t>
      </w:r>
      <w:r w:rsidR="00DE66FE">
        <w:t xml:space="preserve"> 30, 2019</w:t>
      </w:r>
      <w:r>
        <w:t xml:space="preserve">. He reported that there were no difficulties in preparing the audit and that the </w:t>
      </w:r>
      <w:r w:rsidR="00DE66FE">
        <w:t>A</w:t>
      </w:r>
      <w:r>
        <w:t>uthority received an unmodified opinion,</w:t>
      </w:r>
      <w:r w:rsidR="00DE66FE">
        <w:t xml:space="preserve"> which is the best opinion </w:t>
      </w:r>
      <w:r>
        <w:t>possible. Berthiaume reviewed</w:t>
      </w:r>
      <w:r w:rsidR="00DE66FE">
        <w:t xml:space="preserve"> the Authority’s</w:t>
      </w:r>
      <w:r>
        <w:t xml:space="preserve"> net position</w:t>
      </w:r>
      <w:r w:rsidR="00DE66FE">
        <w:t xml:space="preserve"> of $319,482</w:t>
      </w:r>
      <w:r>
        <w:t>,</w:t>
      </w:r>
      <w:r w:rsidR="00DE66FE">
        <w:t xml:space="preserve"> as well as</w:t>
      </w:r>
      <w:r>
        <w:t xml:space="preserve"> cash flows</w:t>
      </w:r>
      <w:r w:rsidR="00DE66FE">
        <w:t xml:space="preserve"> and capital assets</w:t>
      </w:r>
      <w:r>
        <w:t xml:space="preserve"> detailed</w:t>
      </w:r>
      <w:r w:rsidR="00DE66FE">
        <w:t xml:space="preserve"> in the financial statements. There were no questions posed by the members. </w:t>
      </w:r>
      <w:r w:rsidR="00DE66FE">
        <w:br/>
      </w:r>
      <w:proofErr w:type="gramStart"/>
      <w:r w:rsidR="00DE66FE" w:rsidRPr="00DE66FE">
        <w:rPr>
          <w:i/>
        </w:rPr>
        <w:t>Motion by McGill with support by Brown to accept the audited Financial Statements as of September 30, 2019.</w:t>
      </w:r>
      <w:proofErr w:type="gramEnd"/>
      <w:r w:rsidR="00DE66FE" w:rsidRPr="00DE66FE">
        <w:rPr>
          <w:i/>
        </w:rPr>
        <w:t xml:space="preserve"> </w:t>
      </w:r>
      <w:r w:rsidR="00DE66FE" w:rsidRPr="00DE66FE">
        <w:rPr>
          <w:i/>
        </w:rPr>
        <w:br/>
      </w:r>
      <w:r w:rsidR="00DE66FE" w:rsidRPr="00DE66FE">
        <w:rPr>
          <w:b/>
        </w:rPr>
        <w:t>Motion carried.</w:t>
      </w:r>
    </w:p>
    <w:p w:rsidR="00DE66FE" w:rsidRDefault="00DE66FE" w:rsidP="00DE66FE">
      <w:pPr>
        <w:rPr>
          <w:b/>
        </w:rPr>
      </w:pPr>
    </w:p>
    <w:p w:rsidR="00DE66FE" w:rsidRDefault="00DE66FE" w:rsidP="00DE66FE">
      <w:pPr>
        <w:rPr>
          <w:b/>
        </w:rPr>
      </w:pPr>
      <w:r>
        <w:rPr>
          <w:b/>
        </w:rPr>
        <w:t>Approve Executive Committee Recommendation for</w:t>
      </w:r>
      <w:r>
        <w:rPr>
          <w:b/>
        </w:rPr>
        <w:t xml:space="preserve"> Chair &amp; Vice Chair:</w:t>
      </w:r>
    </w:p>
    <w:p w:rsidR="00DE66FE" w:rsidRDefault="00DE66FE" w:rsidP="00DE66FE">
      <w:pPr>
        <w:ind w:left="1440"/>
      </w:pPr>
      <w:r>
        <w:t>Due to the recent retirement of C</w:t>
      </w:r>
      <w:r>
        <w:t>hairman Rob Grose, the Executive Committee has recommended Russ Taylor as Chairman and Randy Pfau as Vice Chairman.</w:t>
      </w:r>
      <w:r>
        <w:t xml:space="preserve"> </w:t>
      </w:r>
    </w:p>
    <w:p w:rsidR="00DE66FE" w:rsidRDefault="00DE66FE" w:rsidP="00DE66FE">
      <w:pPr>
        <w:ind w:left="1440"/>
        <w:rPr>
          <w:b/>
        </w:rPr>
      </w:pPr>
      <w:proofErr w:type="gramStart"/>
      <w:r>
        <w:rPr>
          <w:i/>
        </w:rPr>
        <w:t>Motion by Tibbits</w:t>
      </w:r>
      <w:r w:rsidRPr="001E5E63">
        <w:rPr>
          <w:i/>
        </w:rPr>
        <w:t xml:space="preserve"> with support by Loiacano to appoint Russ Taylor as SAGA Chairman and Randy Pfau as SAGA Vice Chairman.</w:t>
      </w:r>
      <w:proofErr w:type="gramEnd"/>
      <w:r w:rsidRPr="001E5E63">
        <w:rPr>
          <w:i/>
        </w:rPr>
        <w:t xml:space="preserve"> </w:t>
      </w:r>
      <w:r w:rsidRPr="001E5E63">
        <w:rPr>
          <w:i/>
        </w:rPr>
        <w:br/>
      </w:r>
      <w:r w:rsidRPr="001E5E63">
        <w:rPr>
          <w:b/>
        </w:rPr>
        <w:t>Motion Carried.</w:t>
      </w:r>
    </w:p>
    <w:p w:rsidR="00DE66FE" w:rsidRDefault="00DE66FE" w:rsidP="00DE66FE"/>
    <w:p w:rsidR="00DE66FE" w:rsidRPr="00DE66FE" w:rsidRDefault="00DE66FE" w:rsidP="00DE66FE">
      <w:pPr>
        <w:rPr>
          <w:b/>
        </w:rPr>
      </w:pPr>
      <w:r w:rsidRPr="00DE66FE">
        <w:rPr>
          <w:b/>
        </w:rPr>
        <w:t>Resolution Acknowledging Rob Grose’</w:t>
      </w:r>
      <w:r>
        <w:rPr>
          <w:b/>
        </w:rPr>
        <w:t>s Years of S</w:t>
      </w:r>
      <w:r w:rsidRPr="00DE66FE">
        <w:rPr>
          <w:b/>
        </w:rPr>
        <w:t>ervice:</w:t>
      </w:r>
    </w:p>
    <w:p w:rsidR="00DE66FE" w:rsidRDefault="00DE66FE" w:rsidP="00DE66FE">
      <w:pPr>
        <w:ind w:left="1440"/>
        <w:rPr>
          <w:b/>
        </w:rPr>
      </w:pPr>
      <w:proofErr w:type="gramStart"/>
      <w:r w:rsidRPr="00DE66FE">
        <w:rPr>
          <w:i/>
        </w:rPr>
        <w:t>Motion by Mayan with support by Loiacano to have Hoffman prepare</w:t>
      </w:r>
      <w:proofErr w:type="gramEnd"/>
      <w:r w:rsidRPr="00DE66FE">
        <w:rPr>
          <w:i/>
        </w:rPr>
        <w:t xml:space="preserve"> a resolution recognizing Rob Grose for his years of service and leadership of SAGA.</w:t>
      </w:r>
      <w:r>
        <w:t xml:space="preserve"> </w:t>
      </w:r>
      <w:r>
        <w:br/>
      </w:r>
      <w:r w:rsidRPr="00DE66FE">
        <w:rPr>
          <w:b/>
        </w:rPr>
        <w:t>Motion Carried.</w:t>
      </w:r>
    </w:p>
    <w:p w:rsidR="00DE66FE" w:rsidRDefault="00DE66FE" w:rsidP="00A70E0D">
      <w:pPr>
        <w:rPr>
          <w:b/>
        </w:rPr>
      </w:pPr>
    </w:p>
    <w:p w:rsidR="0040408B" w:rsidRDefault="0040408B" w:rsidP="00A70E0D">
      <w:pPr>
        <w:rPr>
          <w:b/>
        </w:rPr>
      </w:pPr>
      <w:r w:rsidRPr="00644B3F">
        <w:rPr>
          <w:b/>
        </w:rPr>
        <w:t>Staff Update:</w:t>
      </w:r>
    </w:p>
    <w:p w:rsidR="00FE4316" w:rsidRPr="00EE0D94" w:rsidRDefault="0040408B" w:rsidP="00780177">
      <w:pPr>
        <w:ind w:left="1440"/>
      </w:pPr>
      <w:r>
        <w:rPr>
          <w:b/>
        </w:rPr>
        <w:t>Web Update:</w:t>
      </w:r>
      <w:r w:rsidR="002E7B92">
        <w:rPr>
          <w:b/>
        </w:rPr>
        <w:t xml:space="preserve"> </w:t>
      </w:r>
    </w:p>
    <w:p w:rsidR="00F20999" w:rsidRDefault="00F9499D" w:rsidP="008A5086">
      <w:pPr>
        <w:ind w:left="1440"/>
      </w:pPr>
      <w:r>
        <w:t xml:space="preserve">Jeruski informed the members that there was now an “occupancy search” option on the SAGA website; however, only for commercial and industrial properties. He gave the examples of searching for properties that have a restaurant or </w:t>
      </w:r>
      <w:r w:rsidR="002B3C93">
        <w:t xml:space="preserve">a </w:t>
      </w:r>
      <w:r>
        <w:t>manufacturing occupancy. Members agreed</w:t>
      </w:r>
      <w:r w:rsidR="002B3C93">
        <w:t xml:space="preserve"> that</w:t>
      </w:r>
      <w:r>
        <w:t xml:space="preserve"> it would be a useful tool. </w:t>
      </w:r>
    </w:p>
    <w:p w:rsidR="00F9499D" w:rsidRDefault="00F9499D" w:rsidP="008A5086">
      <w:pPr>
        <w:ind w:left="1440"/>
      </w:pPr>
    </w:p>
    <w:p w:rsidR="00F9499D" w:rsidRDefault="008A7B76" w:rsidP="00F9499D">
      <w:pPr>
        <w:ind w:left="1440"/>
      </w:pPr>
      <w:r>
        <w:t>Hoffman stated that they were</w:t>
      </w:r>
      <w:r w:rsidR="00F9499D">
        <w:t xml:space="preserve"> in the process of adding a link to more up-to-date property tax information on the SAGA web parcel search. </w:t>
      </w:r>
      <w:r w:rsidR="00F9499D">
        <w:t xml:space="preserve">County Treasurer Novak has offered to provide his link to the </w:t>
      </w:r>
      <w:proofErr w:type="gramStart"/>
      <w:r w:rsidR="00F9499D">
        <w:t>BS&amp;A</w:t>
      </w:r>
      <w:proofErr w:type="gramEnd"/>
      <w:r w:rsidR="00F9499D">
        <w:t xml:space="preserve"> Tax Software that is updated when property taxes are paid. This link will</w:t>
      </w:r>
      <w:r w:rsidR="00F9499D">
        <w:t xml:space="preserve"> be located on </w:t>
      </w:r>
      <w:r w:rsidR="00F9499D">
        <w:t>the “General Property Deta</w:t>
      </w:r>
      <w:r w:rsidR="00F9499D">
        <w:t>ils”</w:t>
      </w:r>
      <w:r w:rsidR="00F9499D">
        <w:t xml:space="preserve"> above the Property Address at the top of the tab. It will also have a link for web users to pay their property taxes onli</w:t>
      </w:r>
      <w:r w:rsidR="00F9499D">
        <w:t>ne via BS&amp;A Software. This featur</w:t>
      </w:r>
      <w:r w:rsidR="002B3C93">
        <w:t>e was still a work in progress currently.</w:t>
      </w:r>
    </w:p>
    <w:p w:rsidR="00F9499D" w:rsidRPr="00F9499D" w:rsidRDefault="00F9499D" w:rsidP="008A5086">
      <w:pPr>
        <w:ind w:left="1440"/>
      </w:pPr>
    </w:p>
    <w:p w:rsidR="00F9499D" w:rsidRDefault="008A7B76" w:rsidP="008A5086">
      <w:pPr>
        <w:ind w:left="1440"/>
      </w:pPr>
      <w:r>
        <w:t xml:space="preserve">Kehoe raised the question of the State’s mandate on reporting lead and copper piping and whether that should be a layer on the SAGA web search. Discussion followed. It was consensus that there were too many unknowns on the mandate and proper reporting to consider that search option to be open publicly. </w:t>
      </w:r>
    </w:p>
    <w:p w:rsidR="008A7B76" w:rsidRDefault="008A7B76" w:rsidP="008A5086">
      <w:pPr>
        <w:ind w:left="1440"/>
      </w:pPr>
    </w:p>
    <w:p w:rsidR="008A7B76" w:rsidRDefault="008A7B76" w:rsidP="008A5086">
      <w:pPr>
        <w:ind w:left="1440"/>
      </w:pPr>
      <w:r>
        <w:lastRenderedPageBreak/>
        <w:t xml:space="preserve">Hoffman reported that the following layers had been added to the SAGA website: Future Land Use (only certain municipalities at this time), DPW layers for Spaulding, Thomas and Frankenmuth and Abandoned Coal Mines. He had also updated the Trails layer. Amalgam was still working on the City of Frankenmuth and Frankenmuth Township’s Public Works layers.  </w:t>
      </w:r>
    </w:p>
    <w:p w:rsidR="008A7B76" w:rsidRDefault="008A7B76" w:rsidP="008A7B76"/>
    <w:p w:rsidR="008A7B76" w:rsidRPr="008A7B76" w:rsidRDefault="008A7B76" w:rsidP="008A7B76">
      <w:pPr>
        <w:rPr>
          <w:b/>
        </w:rPr>
      </w:pPr>
      <w:r w:rsidRPr="008A7B76">
        <w:rPr>
          <w:b/>
        </w:rPr>
        <w:t>2020 Aerial Photography Project:</w:t>
      </w:r>
    </w:p>
    <w:p w:rsidR="001337EB" w:rsidRDefault="00F22707" w:rsidP="00F22707">
      <w:pPr>
        <w:ind w:left="1440"/>
      </w:pPr>
      <w:r>
        <w:t xml:space="preserve">Hoffman presented the final draft of the contract for services with Kucera. </w:t>
      </w:r>
      <w:r w:rsidR="001337EB">
        <w:t>He</w:t>
      </w:r>
      <w:r>
        <w:t xml:space="preserve"> reminded the members that there was not a Request for Proposal sent out this time due to several other neighboring counties awarding their RFP to Kucera; and,</w:t>
      </w:r>
      <w:r w:rsidR="001337EB">
        <w:t xml:space="preserve"> in turn SAGA</w:t>
      </w:r>
      <w:r>
        <w:t xml:space="preserve"> secured a proposed contract at an attractive price. Discussion followed.</w:t>
      </w:r>
      <w:r>
        <w:br/>
      </w:r>
      <w:r>
        <w:br/>
        <w:t xml:space="preserve">Hoffman stated that Dow was not contributing this year; however a State grant was obtained for $19,200. The entire county would be photographed at a 6inch resolution and some member municipalities opted for the 3inch resolution at an additional cost. It was consensus to have SAGA invoice those municipalities now for that additional expense. </w:t>
      </w:r>
    </w:p>
    <w:p w:rsidR="001337EB" w:rsidRDefault="001337EB" w:rsidP="00F22707">
      <w:pPr>
        <w:ind w:left="1440"/>
      </w:pPr>
    </w:p>
    <w:p w:rsidR="008A7B76" w:rsidRDefault="001337EB" w:rsidP="00F22707">
      <w:pPr>
        <w:ind w:left="1440"/>
        <w:rPr>
          <w:b/>
        </w:rPr>
      </w:pPr>
      <w:r>
        <w:t>The aerial photography fly-over is scheduled for late March/early April.</w:t>
      </w:r>
      <w:r>
        <w:t xml:space="preserve"> The data will not be available until October/November 2020. </w:t>
      </w:r>
      <w:r w:rsidR="00F22707">
        <w:br/>
      </w:r>
      <w:proofErr w:type="gramStart"/>
      <w:r w:rsidR="00F22707" w:rsidRPr="00F22707">
        <w:rPr>
          <w:i/>
        </w:rPr>
        <w:t>Motion by Loiacano with support by Hildner to approve the Contract Agreement with Kucera International Incorporated for the 2020 Aerial Photography Project in the amount of $98,064.</w:t>
      </w:r>
      <w:proofErr w:type="gramEnd"/>
      <w:r w:rsidR="00F22707" w:rsidRPr="00F22707">
        <w:rPr>
          <w:i/>
        </w:rPr>
        <w:t xml:space="preserve"> </w:t>
      </w:r>
      <w:r w:rsidR="00F22707" w:rsidRPr="00F22707">
        <w:rPr>
          <w:i/>
        </w:rPr>
        <w:br/>
      </w:r>
      <w:r w:rsidR="00F22707" w:rsidRPr="00F22707">
        <w:rPr>
          <w:b/>
        </w:rPr>
        <w:t>Motion Carried.</w:t>
      </w:r>
    </w:p>
    <w:p w:rsidR="001337EB" w:rsidRDefault="001337EB" w:rsidP="001337EB">
      <w:pPr>
        <w:rPr>
          <w:b/>
        </w:rPr>
      </w:pPr>
    </w:p>
    <w:p w:rsidR="001337EB" w:rsidRDefault="001337EB" w:rsidP="001337EB">
      <w:r>
        <w:rPr>
          <w:b/>
        </w:rPr>
        <w:t>E-911:</w:t>
      </w:r>
      <w:r>
        <w:rPr>
          <w:b/>
        </w:rPr>
        <w:br/>
      </w:r>
      <w:r>
        <w:rPr>
          <w:b/>
        </w:rPr>
        <w:tab/>
      </w:r>
      <w:r>
        <w:rPr>
          <w:b/>
        </w:rPr>
        <w:tab/>
      </w:r>
      <w:r>
        <w:t xml:space="preserve">Hoffman reported that he was now receiving all new address notifications </w:t>
      </w:r>
    </w:p>
    <w:p w:rsidR="00F9499D" w:rsidRPr="00C1512D" w:rsidRDefault="002B3C93" w:rsidP="008A5086">
      <w:pPr>
        <w:ind w:left="1440"/>
        <w:rPr>
          <w:b/>
        </w:rPr>
      </w:pPr>
      <w:proofErr w:type="gramStart"/>
      <w:r>
        <w:t>after</w:t>
      </w:r>
      <w:proofErr w:type="gramEnd"/>
      <w:r>
        <w:t xml:space="preserve"> a communication </w:t>
      </w:r>
      <w:r w:rsidR="001337EB">
        <w:t>issue had been resolved. The GIS update to CAD had been completed on January 16. Also, the new mobile data had been sent for the MDTs (in-car computers).</w:t>
      </w:r>
    </w:p>
    <w:p w:rsidR="00B82EDD" w:rsidRPr="00B16C2B" w:rsidRDefault="00107C44" w:rsidP="00A142F7">
      <w:r>
        <w:rPr>
          <w:b/>
        </w:rPr>
        <w:tab/>
      </w:r>
      <w:r>
        <w:rPr>
          <w:b/>
        </w:rPr>
        <w:tab/>
      </w:r>
    </w:p>
    <w:p w:rsidR="007442F3" w:rsidRDefault="007442F3" w:rsidP="007B1B19">
      <w:pPr>
        <w:rPr>
          <w:b/>
        </w:rPr>
      </w:pPr>
      <w:r>
        <w:rPr>
          <w:b/>
        </w:rPr>
        <w:t>NRCS LiDAR Grant Update:</w:t>
      </w:r>
    </w:p>
    <w:p w:rsidR="00657D20" w:rsidRDefault="00E84236" w:rsidP="00E4259E">
      <w:pPr>
        <w:ind w:left="1440"/>
      </w:pPr>
      <w:r>
        <w:t xml:space="preserve">Hoffman was happy to report that </w:t>
      </w:r>
      <w:r w:rsidR="001337EB">
        <w:t>SAGA had received its share of the NRCS LiDar Grant in the amount of $51,345.</w:t>
      </w:r>
    </w:p>
    <w:p w:rsidR="00657D20" w:rsidRDefault="00657D20" w:rsidP="00CE5260"/>
    <w:p w:rsidR="001337EB" w:rsidRDefault="001337EB" w:rsidP="008A7B76">
      <w:pPr>
        <w:rPr>
          <w:b/>
        </w:rPr>
      </w:pPr>
      <w:r>
        <w:rPr>
          <w:b/>
        </w:rPr>
        <w:t>Other Business:</w:t>
      </w:r>
    </w:p>
    <w:p w:rsidR="00DD363E" w:rsidRDefault="001337EB" w:rsidP="001337EB">
      <w:pPr>
        <w:ind w:left="1440"/>
        <w:rPr>
          <w:b/>
        </w:rPr>
      </w:pPr>
      <w:r>
        <w:t xml:space="preserve">Hoffman informed the members that he was planning to have County-wide training on the SAGA website features. He would let them know of the timing as more details were confirmed. </w:t>
      </w:r>
    </w:p>
    <w:p w:rsidR="00060CD2" w:rsidRDefault="00060CD2" w:rsidP="007B1B19">
      <w:pPr>
        <w:rPr>
          <w:b/>
        </w:rPr>
      </w:pPr>
    </w:p>
    <w:p w:rsidR="005B09CB" w:rsidRPr="005B09CB" w:rsidRDefault="005B09CB" w:rsidP="009738E2">
      <w:pPr>
        <w:rPr>
          <w:b/>
        </w:rPr>
      </w:pPr>
      <w:r w:rsidRPr="005B09CB">
        <w:rPr>
          <w:b/>
        </w:rPr>
        <w:t>Adjournment</w:t>
      </w:r>
      <w:r w:rsidR="00161EF4">
        <w:rPr>
          <w:b/>
        </w:rPr>
        <w:t>:</w:t>
      </w:r>
    </w:p>
    <w:p w:rsidR="00290463" w:rsidRPr="00B6576B" w:rsidRDefault="00290463" w:rsidP="0000559B">
      <w:pPr>
        <w:ind w:left="1440"/>
        <w:rPr>
          <w:i/>
        </w:rPr>
      </w:pPr>
      <w:proofErr w:type="gramStart"/>
      <w:r w:rsidRPr="00B6576B">
        <w:rPr>
          <w:i/>
        </w:rPr>
        <w:t>Motion by</w:t>
      </w:r>
      <w:r w:rsidR="001337EB">
        <w:rPr>
          <w:i/>
        </w:rPr>
        <w:t xml:space="preserve"> Kehoe</w:t>
      </w:r>
      <w:r w:rsidRPr="00B6576B">
        <w:rPr>
          <w:i/>
        </w:rPr>
        <w:t xml:space="preserve"> </w:t>
      </w:r>
      <w:r w:rsidR="00CF6F40" w:rsidRPr="00B6576B">
        <w:rPr>
          <w:i/>
        </w:rPr>
        <w:t>with support</w:t>
      </w:r>
      <w:r w:rsidR="001337EB">
        <w:rPr>
          <w:i/>
        </w:rPr>
        <w:t xml:space="preserve"> by Brown</w:t>
      </w:r>
      <w:r w:rsidR="00CF6F40" w:rsidRPr="00B6576B">
        <w:rPr>
          <w:i/>
        </w:rPr>
        <w:t xml:space="preserve"> </w:t>
      </w:r>
      <w:r w:rsidRPr="00B6576B">
        <w:rPr>
          <w:i/>
        </w:rPr>
        <w:t>to adjourn.</w:t>
      </w:r>
      <w:proofErr w:type="gramEnd"/>
    </w:p>
    <w:p w:rsidR="00290463" w:rsidRPr="00290463" w:rsidRDefault="00290463" w:rsidP="0000559B">
      <w:pPr>
        <w:ind w:left="1440"/>
        <w:rPr>
          <w:b/>
        </w:rPr>
      </w:pPr>
      <w:r w:rsidRPr="00290463">
        <w:rPr>
          <w:b/>
        </w:rPr>
        <w:t>Motion carried.</w:t>
      </w:r>
    </w:p>
    <w:p w:rsidR="005B09CB" w:rsidRDefault="007B1B19" w:rsidP="0000559B">
      <w:pPr>
        <w:ind w:left="1440"/>
      </w:pPr>
      <w:r>
        <w:t>Meeting adjourned at 9:</w:t>
      </w:r>
      <w:r w:rsidR="001337EB">
        <w:t>38</w:t>
      </w:r>
      <w:r w:rsidR="00CF77AE">
        <w:t>am</w:t>
      </w:r>
      <w:r w:rsidR="00A85547">
        <w:t>.</w:t>
      </w:r>
      <w:r w:rsidR="003E2FA6">
        <w:br/>
      </w:r>
    </w:p>
    <w:p w:rsidR="005B09CB" w:rsidRDefault="005B09CB" w:rsidP="005B09CB">
      <w:pPr>
        <w:pBdr>
          <w:bottom w:val="single" w:sz="12" w:space="1" w:color="auto"/>
        </w:pBdr>
      </w:pPr>
    </w:p>
    <w:p w:rsidR="005B09CB" w:rsidRDefault="005B09CB" w:rsidP="005B09CB"/>
    <w:p w:rsidR="009503E0" w:rsidRDefault="009503E0" w:rsidP="005B09CB">
      <w:pPr>
        <w:rPr>
          <w:b/>
          <w:i/>
        </w:rPr>
      </w:pPr>
    </w:p>
    <w:p w:rsidR="00D65E26" w:rsidRDefault="007B1B19" w:rsidP="00D65E26">
      <w:r>
        <w:rPr>
          <w:b/>
          <w:i/>
        </w:rPr>
        <w:t>Next General</w:t>
      </w:r>
      <w:r w:rsidR="00D65E26" w:rsidRPr="00161EF4">
        <w:rPr>
          <w:b/>
          <w:i/>
        </w:rPr>
        <w:t xml:space="preserve"> Meeting</w:t>
      </w:r>
      <w:r w:rsidR="00D65E26">
        <w:t xml:space="preserve"> – 9:00am, </w:t>
      </w:r>
      <w:r w:rsidR="001337EB">
        <w:t>April 20</w:t>
      </w:r>
      <w:r w:rsidR="003E2FA6">
        <w:t>, 2020</w:t>
      </w:r>
      <w:r w:rsidR="001337EB">
        <w:t xml:space="preserve"> at Saginaw Community Foundation</w:t>
      </w:r>
    </w:p>
    <w:p w:rsidR="005B09CB" w:rsidRDefault="00D65E26" w:rsidP="005B09CB">
      <w:r>
        <w:rPr>
          <w:b/>
          <w:i/>
        </w:rPr>
        <w:t xml:space="preserve">Next </w:t>
      </w:r>
      <w:r w:rsidR="007B1B19">
        <w:rPr>
          <w:b/>
          <w:i/>
        </w:rPr>
        <w:t>Executive</w:t>
      </w:r>
      <w:r w:rsidR="005B09CB" w:rsidRPr="00161EF4">
        <w:rPr>
          <w:b/>
          <w:i/>
        </w:rPr>
        <w:t xml:space="preserve"> Meeting</w:t>
      </w:r>
      <w:r w:rsidR="00A126BB">
        <w:t xml:space="preserve"> – </w:t>
      </w:r>
      <w:r w:rsidR="001337EB">
        <w:t>9:00am, April 6, 2020 at Kochville VFW Hall</w:t>
      </w:r>
    </w:p>
    <w:p w:rsidR="00E22F67" w:rsidRDefault="00E22F67" w:rsidP="00631D55"/>
    <w:p w:rsidR="00E22F67" w:rsidRDefault="00E22F67" w:rsidP="00631D55"/>
    <w:p w:rsidR="00E22F67" w:rsidRPr="00E22F67" w:rsidRDefault="00B6576B" w:rsidP="00631D55">
      <w:pPr>
        <w:rPr>
          <w:i/>
        </w:rPr>
      </w:pPr>
      <w:r>
        <w:rPr>
          <w:i/>
        </w:rPr>
        <w:t>Minutes prepared by Megan Weaver</w:t>
      </w:r>
    </w:p>
    <w:p w:rsidR="00286A7F" w:rsidRDefault="00286A7F" w:rsidP="00631D55"/>
    <w:p w:rsidR="00631D55" w:rsidRDefault="00631D55" w:rsidP="00631D55">
      <w:bookmarkStart w:id="0" w:name="_GoBack"/>
      <w:bookmarkEnd w:id="0"/>
    </w:p>
    <w:sectPr w:rsidR="00631D55" w:rsidSect="00A70E0D">
      <w:pgSz w:w="12240" w:h="15840"/>
      <w:pgMar w:top="144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51F3"/>
    <w:multiLevelType w:val="hybridMultilevel"/>
    <w:tmpl w:val="4C664B6E"/>
    <w:lvl w:ilvl="0" w:tplc="1FE03AD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B160E8C"/>
    <w:multiLevelType w:val="hybridMultilevel"/>
    <w:tmpl w:val="8D6A9406"/>
    <w:lvl w:ilvl="0" w:tplc="3A0EAB14">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8A23291"/>
    <w:multiLevelType w:val="hybridMultilevel"/>
    <w:tmpl w:val="59F464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E71E5A"/>
    <w:multiLevelType w:val="hybridMultilevel"/>
    <w:tmpl w:val="03D210F0"/>
    <w:lvl w:ilvl="0" w:tplc="F6F84F3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8FF6D2F"/>
    <w:multiLevelType w:val="hybridMultilevel"/>
    <w:tmpl w:val="7B9EE41C"/>
    <w:lvl w:ilvl="0" w:tplc="B8A649F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190695"/>
    <w:multiLevelType w:val="multilevel"/>
    <w:tmpl w:val="4C664B6E"/>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nsid w:val="4B2E6C5B"/>
    <w:multiLevelType w:val="hybridMultilevel"/>
    <w:tmpl w:val="7A72DF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C922B0"/>
    <w:multiLevelType w:val="hybridMultilevel"/>
    <w:tmpl w:val="65EA4CB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5A4209"/>
    <w:multiLevelType w:val="hybridMultilevel"/>
    <w:tmpl w:val="39B428FA"/>
    <w:lvl w:ilvl="0" w:tplc="B62E9212">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52D7787"/>
    <w:multiLevelType w:val="hybridMultilevel"/>
    <w:tmpl w:val="8B747348"/>
    <w:lvl w:ilvl="0" w:tplc="5302FE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6354F46"/>
    <w:multiLevelType w:val="hybridMultilevel"/>
    <w:tmpl w:val="BCBC037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10"/>
  </w:num>
  <w:num w:numId="4">
    <w:abstractNumId w:val="2"/>
  </w:num>
  <w:num w:numId="5">
    <w:abstractNumId w:val="6"/>
  </w:num>
  <w:num w:numId="6">
    <w:abstractNumId w:val="4"/>
  </w:num>
  <w:num w:numId="7">
    <w:abstractNumId w:val="3"/>
  </w:num>
  <w:num w:numId="8">
    <w:abstractNumId w:val="0"/>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D55"/>
    <w:rsid w:val="0000559B"/>
    <w:rsid w:val="00007721"/>
    <w:rsid w:val="00007DB8"/>
    <w:rsid w:val="000141D4"/>
    <w:rsid w:val="000222F9"/>
    <w:rsid w:val="00037FD6"/>
    <w:rsid w:val="00052091"/>
    <w:rsid w:val="0005657E"/>
    <w:rsid w:val="00060CD2"/>
    <w:rsid w:val="0007739B"/>
    <w:rsid w:val="00084940"/>
    <w:rsid w:val="00097B13"/>
    <w:rsid w:val="000A3B22"/>
    <w:rsid w:val="000C085E"/>
    <w:rsid w:val="000C0868"/>
    <w:rsid w:val="000C7EF9"/>
    <w:rsid w:val="000D5185"/>
    <w:rsid w:val="000E27B6"/>
    <w:rsid w:val="000E641C"/>
    <w:rsid w:val="000F5269"/>
    <w:rsid w:val="000F6747"/>
    <w:rsid w:val="00107C44"/>
    <w:rsid w:val="00122B08"/>
    <w:rsid w:val="00130313"/>
    <w:rsid w:val="001337EB"/>
    <w:rsid w:val="00135683"/>
    <w:rsid w:val="001528C8"/>
    <w:rsid w:val="00153B5F"/>
    <w:rsid w:val="00161EF4"/>
    <w:rsid w:val="00165DDB"/>
    <w:rsid w:val="0016750C"/>
    <w:rsid w:val="001717C2"/>
    <w:rsid w:val="00172B28"/>
    <w:rsid w:val="00182966"/>
    <w:rsid w:val="0018306E"/>
    <w:rsid w:val="00186946"/>
    <w:rsid w:val="00196498"/>
    <w:rsid w:val="001B2018"/>
    <w:rsid w:val="001B6737"/>
    <w:rsid w:val="001C234C"/>
    <w:rsid w:val="001C25D5"/>
    <w:rsid w:val="001C5DA9"/>
    <w:rsid w:val="001E0FB8"/>
    <w:rsid w:val="00220D79"/>
    <w:rsid w:val="00223CB8"/>
    <w:rsid w:val="00225D12"/>
    <w:rsid w:val="00237B87"/>
    <w:rsid w:val="00250100"/>
    <w:rsid w:val="0026001C"/>
    <w:rsid w:val="00264B67"/>
    <w:rsid w:val="00265E17"/>
    <w:rsid w:val="002678B9"/>
    <w:rsid w:val="00267DD1"/>
    <w:rsid w:val="00285FAD"/>
    <w:rsid w:val="00286A7F"/>
    <w:rsid w:val="00290463"/>
    <w:rsid w:val="00293D71"/>
    <w:rsid w:val="002B3C93"/>
    <w:rsid w:val="002D37DF"/>
    <w:rsid w:val="002D427C"/>
    <w:rsid w:val="002E59F8"/>
    <w:rsid w:val="002E7B92"/>
    <w:rsid w:val="002F09A2"/>
    <w:rsid w:val="002F603A"/>
    <w:rsid w:val="0030051B"/>
    <w:rsid w:val="00304E8D"/>
    <w:rsid w:val="0030545C"/>
    <w:rsid w:val="0031313A"/>
    <w:rsid w:val="003200D2"/>
    <w:rsid w:val="0033400F"/>
    <w:rsid w:val="003547BB"/>
    <w:rsid w:val="003628C4"/>
    <w:rsid w:val="003836FC"/>
    <w:rsid w:val="00386480"/>
    <w:rsid w:val="00391176"/>
    <w:rsid w:val="003B4031"/>
    <w:rsid w:val="003C4B35"/>
    <w:rsid w:val="003D0F27"/>
    <w:rsid w:val="003D5F0E"/>
    <w:rsid w:val="003E2FA6"/>
    <w:rsid w:val="0040408B"/>
    <w:rsid w:val="004119C1"/>
    <w:rsid w:val="004248EE"/>
    <w:rsid w:val="00427A0A"/>
    <w:rsid w:val="004365C2"/>
    <w:rsid w:val="0044590C"/>
    <w:rsid w:val="0044693E"/>
    <w:rsid w:val="004539FA"/>
    <w:rsid w:val="00467D71"/>
    <w:rsid w:val="00480289"/>
    <w:rsid w:val="00480C0E"/>
    <w:rsid w:val="00481158"/>
    <w:rsid w:val="00482C22"/>
    <w:rsid w:val="00484E02"/>
    <w:rsid w:val="004924F0"/>
    <w:rsid w:val="004A7C55"/>
    <w:rsid w:val="004B159D"/>
    <w:rsid w:val="004B3912"/>
    <w:rsid w:val="004C4AAE"/>
    <w:rsid w:val="004E07FC"/>
    <w:rsid w:val="004F794E"/>
    <w:rsid w:val="00500889"/>
    <w:rsid w:val="00500E69"/>
    <w:rsid w:val="005061C7"/>
    <w:rsid w:val="00522D04"/>
    <w:rsid w:val="005247E5"/>
    <w:rsid w:val="005302E3"/>
    <w:rsid w:val="00537830"/>
    <w:rsid w:val="0054334E"/>
    <w:rsid w:val="0054474B"/>
    <w:rsid w:val="005477FB"/>
    <w:rsid w:val="00547A8A"/>
    <w:rsid w:val="005701D7"/>
    <w:rsid w:val="005705AE"/>
    <w:rsid w:val="00580352"/>
    <w:rsid w:val="00581A70"/>
    <w:rsid w:val="00584BCB"/>
    <w:rsid w:val="0059396B"/>
    <w:rsid w:val="005960AC"/>
    <w:rsid w:val="005A2AC7"/>
    <w:rsid w:val="005A3DB9"/>
    <w:rsid w:val="005A5D5A"/>
    <w:rsid w:val="005A75D8"/>
    <w:rsid w:val="005B09CB"/>
    <w:rsid w:val="005B0D04"/>
    <w:rsid w:val="005C217C"/>
    <w:rsid w:val="005C5D20"/>
    <w:rsid w:val="005C7547"/>
    <w:rsid w:val="005E4735"/>
    <w:rsid w:val="005E474D"/>
    <w:rsid w:val="005E5300"/>
    <w:rsid w:val="005E69C8"/>
    <w:rsid w:val="005F5369"/>
    <w:rsid w:val="005F5EF9"/>
    <w:rsid w:val="00631D55"/>
    <w:rsid w:val="00633026"/>
    <w:rsid w:val="00644B3F"/>
    <w:rsid w:val="00651ADB"/>
    <w:rsid w:val="00657D20"/>
    <w:rsid w:val="00670C8B"/>
    <w:rsid w:val="00675FC5"/>
    <w:rsid w:val="00685158"/>
    <w:rsid w:val="006A0FED"/>
    <w:rsid w:val="006A11E0"/>
    <w:rsid w:val="006A5557"/>
    <w:rsid w:val="006B1BB5"/>
    <w:rsid w:val="006B430F"/>
    <w:rsid w:val="006B5620"/>
    <w:rsid w:val="006C47B2"/>
    <w:rsid w:val="006D2DC7"/>
    <w:rsid w:val="006F77E4"/>
    <w:rsid w:val="00705782"/>
    <w:rsid w:val="00714358"/>
    <w:rsid w:val="007275FB"/>
    <w:rsid w:val="00736CE0"/>
    <w:rsid w:val="00737342"/>
    <w:rsid w:val="007420C0"/>
    <w:rsid w:val="007442F3"/>
    <w:rsid w:val="00744F6F"/>
    <w:rsid w:val="00751ACD"/>
    <w:rsid w:val="00755A99"/>
    <w:rsid w:val="00764393"/>
    <w:rsid w:val="00775B96"/>
    <w:rsid w:val="00780177"/>
    <w:rsid w:val="00793CD0"/>
    <w:rsid w:val="0079600F"/>
    <w:rsid w:val="007B15FF"/>
    <w:rsid w:val="007B1B19"/>
    <w:rsid w:val="007B72B4"/>
    <w:rsid w:val="007C33B5"/>
    <w:rsid w:val="007C343F"/>
    <w:rsid w:val="007E1CAA"/>
    <w:rsid w:val="007E7125"/>
    <w:rsid w:val="007F0D23"/>
    <w:rsid w:val="0080549F"/>
    <w:rsid w:val="00806B2B"/>
    <w:rsid w:val="0081088C"/>
    <w:rsid w:val="00811302"/>
    <w:rsid w:val="008257C1"/>
    <w:rsid w:val="008307ED"/>
    <w:rsid w:val="00841831"/>
    <w:rsid w:val="008447A0"/>
    <w:rsid w:val="008449E3"/>
    <w:rsid w:val="00845B90"/>
    <w:rsid w:val="008551FB"/>
    <w:rsid w:val="00864231"/>
    <w:rsid w:val="008816E8"/>
    <w:rsid w:val="00884384"/>
    <w:rsid w:val="008903AD"/>
    <w:rsid w:val="00891B4C"/>
    <w:rsid w:val="00892BCF"/>
    <w:rsid w:val="00893AAB"/>
    <w:rsid w:val="008A5086"/>
    <w:rsid w:val="008A7B76"/>
    <w:rsid w:val="008B3333"/>
    <w:rsid w:val="008B5038"/>
    <w:rsid w:val="008D5C0C"/>
    <w:rsid w:val="008E31E6"/>
    <w:rsid w:val="008E4AF6"/>
    <w:rsid w:val="008F1F05"/>
    <w:rsid w:val="0091131C"/>
    <w:rsid w:val="009211DF"/>
    <w:rsid w:val="009248AF"/>
    <w:rsid w:val="009308C2"/>
    <w:rsid w:val="009503E0"/>
    <w:rsid w:val="009527FA"/>
    <w:rsid w:val="00957EE0"/>
    <w:rsid w:val="00966B12"/>
    <w:rsid w:val="00971A86"/>
    <w:rsid w:val="009738E2"/>
    <w:rsid w:val="00975702"/>
    <w:rsid w:val="009833A2"/>
    <w:rsid w:val="009855C7"/>
    <w:rsid w:val="00991AEC"/>
    <w:rsid w:val="00996B56"/>
    <w:rsid w:val="00997111"/>
    <w:rsid w:val="00997570"/>
    <w:rsid w:val="009A1CAD"/>
    <w:rsid w:val="009A4E58"/>
    <w:rsid w:val="009B6C30"/>
    <w:rsid w:val="009B7C16"/>
    <w:rsid w:val="009C1B90"/>
    <w:rsid w:val="009D7F99"/>
    <w:rsid w:val="009E25B3"/>
    <w:rsid w:val="009E2A35"/>
    <w:rsid w:val="009F1681"/>
    <w:rsid w:val="009F235F"/>
    <w:rsid w:val="00A126BB"/>
    <w:rsid w:val="00A12EA0"/>
    <w:rsid w:val="00A13709"/>
    <w:rsid w:val="00A142F7"/>
    <w:rsid w:val="00A23FF6"/>
    <w:rsid w:val="00A37D79"/>
    <w:rsid w:val="00A47FC6"/>
    <w:rsid w:val="00A50BBA"/>
    <w:rsid w:val="00A51253"/>
    <w:rsid w:val="00A5287D"/>
    <w:rsid w:val="00A577C6"/>
    <w:rsid w:val="00A62D91"/>
    <w:rsid w:val="00A66D42"/>
    <w:rsid w:val="00A70346"/>
    <w:rsid w:val="00A70E0D"/>
    <w:rsid w:val="00A75BD0"/>
    <w:rsid w:val="00A75FCB"/>
    <w:rsid w:val="00A77A1B"/>
    <w:rsid w:val="00A77E32"/>
    <w:rsid w:val="00A85547"/>
    <w:rsid w:val="00A96B54"/>
    <w:rsid w:val="00AA3D4E"/>
    <w:rsid w:val="00AC28BD"/>
    <w:rsid w:val="00AE2A1F"/>
    <w:rsid w:val="00AE4597"/>
    <w:rsid w:val="00AE6C1C"/>
    <w:rsid w:val="00AF56CF"/>
    <w:rsid w:val="00B04170"/>
    <w:rsid w:val="00B07C89"/>
    <w:rsid w:val="00B1351F"/>
    <w:rsid w:val="00B142C1"/>
    <w:rsid w:val="00B16179"/>
    <w:rsid w:val="00B16C2B"/>
    <w:rsid w:val="00B3370F"/>
    <w:rsid w:val="00B402CE"/>
    <w:rsid w:val="00B466C3"/>
    <w:rsid w:val="00B62DDE"/>
    <w:rsid w:val="00B6576B"/>
    <w:rsid w:val="00B73D6C"/>
    <w:rsid w:val="00B74889"/>
    <w:rsid w:val="00B801E6"/>
    <w:rsid w:val="00B82EDD"/>
    <w:rsid w:val="00B96F7A"/>
    <w:rsid w:val="00BA15F9"/>
    <w:rsid w:val="00BB0C7E"/>
    <w:rsid w:val="00BB2A6E"/>
    <w:rsid w:val="00BB7942"/>
    <w:rsid w:val="00BD482D"/>
    <w:rsid w:val="00BD49DF"/>
    <w:rsid w:val="00BE0DF6"/>
    <w:rsid w:val="00BE4D36"/>
    <w:rsid w:val="00BE633A"/>
    <w:rsid w:val="00BF2029"/>
    <w:rsid w:val="00BF487D"/>
    <w:rsid w:val="00C12BA9"/>
    <w:rsid w:val="00C1512D"/>
    <w:rsid w:val="00C15C3F"/>
    <w:rsid w:val="00C20C4D"/>
    <w:rsid w:val="00C2756C"/>
    <w:rsid w:val="00C4585F"/>
    <w:rsid w:val="00C56CD3"/>
    <w:rsid w:val="00C6351E"/>
    <w:rsid w:val="00C65022"/>
    <w:rsid w:val="00C71E4C"/>
    <w:rsid w:val="00C8281A"/>
    <w:rsid w:val="00C83613"/>
    <w:rsid w:val="00C8593E"/>
    <w:rsid w:val="00CA1C5A"/>
    <w:rsid w:val="00CB5C98"/>
    <w:rsid w:val="00CC01FA"/>
    <w:rsid w:val="00CC14F9"/>
    <w:rsid w:val="00CD12A7"/>
    <w:rsid w:val="00CD1A57"/>
    <w:rsid w:val="00CE193D"/>
    <w:rsid w:val="00CE37A1"/>
    <w:rsid w:val="00CE5260"/>
    <w:rsid w:val="00CE7599"/>
    <w:rsid w:val="00CF47A6"/>
    <w:rsid w:val="00CF6F40"/>
    <w:rsid w:val="00CF77AE"/>
    <w:rsid w:val="00D07B0A"/>
    <w:rsid w:val="00D2264B"/>
    <w:rsid w:val="00D23DBD"/>
    <w:rsid w:val="00D24482"/>
    <w:rsid w:val="00D450E1"/>
    <w:rsid w:val="00D47953"/>
    <w:rsid w:val="00D51553"/>
    <w:rsid w:val="00D529D3"/>
    <w:rsid w:val="00D65E26"/>
    <w:rsid w:val="00D71A11"/>
    <w:rsid w:val="00D76DD1"/>
    <w:rsid w:val="00D8155A"/>
    <w:rsid w:val="00D9076E"/>
    <w:rsid w:val="00DA531A"/>
    <w:rsid w:val="00DB11D1"/>
    <w:rsid w:val="00DC0807"/>
    <w:rsid w:val="00DC368A"/>
    <w:rsid w:val="00DD02EE"/>
    <w:rsid w:val="00DD20AD"/>
    <w:rsid w:val="00DD363E"/>
    <w:rsid w:val="00DD40BB"/>
    <w:rsid w:val="00DE29F2"/>
    <w:rsid w:val="00DE3A1B"/>
    <w:rsid w:val="00DE66FE"/>
    <w:rsid w:val="00DF2D89"/>
    <w:rsid w:val="00DF447B"/>
    <w:rsid w:val="00DF709F"/>
    <w:rsid w:val="00E0678E"/>
    <w:rsid w:val="00E10224"/>
    <w:rsid w:val="00E129FB"/>
    <w:rsid w:val="00E222B4"/>
    <w:rsid w:val="00E22F67"/>
    <w:rsid w:val="00E26D55"/>
    <w:rsid w:val="00E37E7F"/>
    <w:rsid w:val="00E4259E"/>
    <w:rsid w:val="00E553B1"/>
    <w:rsid w:val="00E55631"/>
    <w:rsid w:val="00E61EA4"/>
    <w:rsid w:val="00E62D23"/>
    <w:rsid w:val="00E63DD8"/>
    <w:rsid w:val="00E81CC0"/>
    <w:rsid w:val="00E826A6"/>
    <w:rsid w:val="00E84236"/>
    <w:rsid w:val="00E86B54"/>
    <w:rsid w:val="00EA3CB3"/>
    <w:rsid w:val="00EB51C8"/>
    <w:rsid w:val="00ED118F"/>
    <w:rsid w:val="00EE0D94"/>
    <w:rsid w:val="00EE39C2"/>
    <w:rsid w:val="00EE3A2E"/>
    <w:rsid w:val="00EE3F39"/>
    <w:rsid w:val="00EE4E09"/>
    <w:rsid w:val="00EE621E"/>
    <w:rsid w:val="00EE71DC"/>
    <w:rsid w:val="00EF30DF"/>
    <w:rsid w:val="00F00887"/>
    <w:rsid w:val="00F02F46"/>
    <w:rsid w:val="00F11B89"/>
    <w:rsid w:val="00F14994"/>
    <w:rsid w:val="00F20999"/>
    <w:rsid w:val="00F22707"/>
    <w:rsid w:val="00F30BB8"/>
    <w:rsid w:val="00F30C22"/>
    <w:rsid w:val="00F366E0"/>
    <w:rsid w:val="00F45518"/>
    <w:rsid w:val="00F676FE"/>
    <w:rsid w:val="00F76901"/>
    <w:rsid w:val="00F87322"/>
    <w:rsid w:val="00F9499D"/>
    <w:rsid w:val="00F9565C"/>
    <w:rsid w:val="00FA6A23"/>
    <w:rsid w:val="00FB2D56"/>
    <w:rsid w:val="00FD0297"/>
    <w:rsid w:val="00FD1A39"/>
    <w:rsid w:val="00FD65CB"/>
    <w:rsid w:val="00FE110D"/>
    <w:rsid w:val="00FE4316"/>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5FC5"/>
    <w:rPr>
      <w:rFonts w:ascii="Tahoma" w:hAnsi="Tahoma" w:cs="Tahoma"/>
      <w:sz w:val="16"/>
      <w:szCs w:val="16"/>
    </w:rPr>
  </w:style>
  <w:style w:type="character" w:styleId="Hyperlink">
    <w:name w:val="Hyperlink"/>
    <w:rsid w:val="00892B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5FC5"/>
    <w:rPr>
      <w:rFonts w:ascii="Tahoma" w:hAnsi="Tahoma" w:cs="Tahoma"/>
      <w:sz w:val="16"/>
      <w:szCs w:val="16"/>
    </w:rPr>
  </w:style>
  <w:style w:type="character" w:styleId="Hyperlink">
    <w:name w:val="Hyperlink"/>
    <w:rsid w:val="00892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BE249-54BC-40F3-BB19-F842183A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949</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MINUTES</vt:lpstr>
    </vt:vector>
  </TitlesOfParts>
  <Company>Saginaw Area GIS Authority</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Megan Weaver</dc:creator>
  <cp:lastModifiedBy>Megan Weaver</cp:lastModifiedBy>
  <cp:revision>8</cp:revision>
  <cp:lastPrinted>2019-09-24T15:32:00Z</cp:lastPrinted>
  <dcterms:created xsi:type="dcterms:W3CDTF">2020-02-02T17:13:00Z</dcterms:created>
  <dcterms:modified xsi:type="dcterms:W3CDTF">2020-02-02T18:17:00Z</dcterms:modified>
</cp:coreProperties>
</file>